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381B8A">
      <w:pPr>
        <w:ind w:firstLine="883" w:firstLineChars="200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t>郴州开放大学开放教育学生学费</w:t>
      </w:r>
    </w:p>
    <w:p w14:paraId="4789A2CB">
      <w:pPr>
        <w:ind w:firstLine="2209" w:firstLineChars="500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电子缴款书查询流程</w:t>
      </w:r>
    </w:p>
    <w:bookmarkEnd w:id="0"/>
    <w:p w14:paraId="14C31053">
      <w:pPr>
        <w:rPr>
          <w:rFonts w:hint="default"/>
          <w:b/>
          <w:bCs/>
          <w:color w:val="C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C00000"/>
          <w:sz w:val="30"/>
          <w:szCs w:val="30"/>
          <w:lang w:val="en-US" w:eastAsia="zh-CN"/>
        </w:rPr>
        <w:t>注意：该查询流程只适用2023年4月以后缴费的学生，此前学生缴费是开具纸质版缴款书，如需查询，需要到学校财务科查询纸质缴款书存根。</w:t>
      </w:r>
    </w:p>
    <w:p w14:paraId="0635C5CF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步骤一：打开微信扫描以下二维码；</w:t>
      </w:r>
    </w:p>
    <w:p w14:paraId="39D297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24765</wp:posOffset>
            </wp:positionV>
            <wp:extent cx="2457450" cy="2457450"/>
            <wp:effectExtent l="0" t="0" r="0" b="0"/>
            <wp:wrapTopAndBottom/>
            <wp:docPr id="1" name="图片 1" descr="微信缴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缴款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62142">
      <w:pPr>
        <w:rPr>
          <w:rFonts w:hint="eastAsia"/>
          <w:lang w:val="en-US" w:eastAsia="zh-CN"/>
        </w:rPr>
      </w:pPr>
    </w:p>
    <w:p w14:paraId="10C9E974">
      <w:pPr>
        <w:ind w:firstLine="1205" w:firstLineChars="40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642620</wp:posOffset>
            </wp:positionV>
            <wp:extent cx="2800350" cy="2952750"/>
            <wp:effectExtent l="0" t="0" r="0" b="0"/>
            <wp:wrapTopAndBottom/>
            <wp:docPr id="2" name="图片 2" descr="支付宝缴款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支付宝缴款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>或者打开支付宝扫描以下二维码：</w:t>
      </w:r>
    </w:p>
    <w:p w14:paraId="553B5CBA">
      <w:pPr>
        <w:rPr>
          <w:rFonts w:hint="eastAsia"/>
          <w:lang w:val="en-US" w:eastAsia="zh-CN"/>
        </w:rPr>
      </w:pPr>
    </w:p>
    <w:p w14:paraId="6254AE9A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步骤二：选择“票据查验”—“身份查询”—输入学生本人姓名—本人身份证号码—勾选“我已阅读并同意《用户协议》和《隐私协议》，点击“查询”。</w:t>
      </w:r>
    </w:p>
    <w:p w14:paraId="6CAFC52D">
      <w:pPr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7960" cy="6918325"/>
            <wp:effectExtent l="0" t="0" r="889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1D29">
      <w:pPr>
        <w:rPr>
          <w:rFonts w:hint="default"/>
          <w:sz w:val="30"/>
          <w:szCs w:val="30"/>
          <w:lang w:val="en-US" w:eastAsia="zh-CN"/>
        </w:rPr>
      </w:pPr>
    </w:p>
    <w:p w14:paraId="4FA3E40C">
      <w:pPr>
        <w:rPr>
          <w:rFonts w:hint="default"/>
          <w:sz w:val="30"/>
          <w:szCs w:val="30"/>
          <w:lang w:val="en-US" w:eastAsia="zh-CN"/>
        </w:rPr>
      </w:pPr>
    </w:p>
    <w:p w14:paraId="48818F53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步骤三：学生本人进行人脸识别。</w:t>
      </w:r>
    </w:p>
    <w:p w14:paraId="4D91C7FC">
      <w:pPr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161915" cy="7828915"/>
            <wp:effectExtent l="0" t="0" r="635" b="635"/>
            <wp:wrapTopAndBottom/>
            <wp:docPr id="6" name="图片 6" descr="35e9d67baed7b9bfd04da3ae94bfd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5e9d67baed7b9bfd04da3ae94bfd396"/>
                    <pic:cNvPicPr>
                      <a:picLocks noChangeAspect="1"/>
                    </pic:cNvPicPr>
                  </pic:nvPicPr>
                  <pic:blipFill>
                    <a:blip r:embed="rId7"/>
                    <a:srcRect t="639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8EC19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步骤四：人脸识别完会跳转到票据列表，显示名称为“郴州开放大学”的票据为我校开具的电子缴款书。</w:t>
      </w:r>
    </w:p>
    <w:p w14:paraId="02F138E6">
      <w:pPr>
        <w:rPr>
          <w:rFonts w:hint="default"/>
          <w:sz w:val="30"/>
          <w:szCs w:val="30"/>
          <w:lang w:val="en-US" w:eastAsia="zh-CN"/>
        </w:rPr>
      </w:pPr>
    </w:p>
    <w:p w14:paraId="1B390E5B">
      <w:pPr>
        <w:rPr>
          <w:rFonts w:hint="default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15240</wp:posOffset>
            </wp:positionV>
            <wp:extent cx="5267960" cy="5764530"/>
            <wp:effectExtent l="0" t="0" r="8890" b="7620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E631E4">
      <w:pPr>
        <w:rPr>
          <w:rFonts w:hint="default"/>
          <w:sz w:val="30"/>
          <w:szCs w:val="30"/>
          <w:lang w:val="en-US" w:eastAsia="zh-CN"/>
        </w:rPr>
      </w:pPr>
    </w:p>
    <w:p w14:paraId="42A29C85">
      <w:pPr>
        <w:rPr>
          <w:rFonts w:hint="default"/>
          <w:sz w:val="30"/>
          <w:szCs w:val="30"/>
          <w:lang w:val="en-US" w:eastAsia="zh-CN"/>
        </w:rPr>
      </w:pPr>
    </w:p>
    <w:p w14:paraId="7D56E191">
      <w:pPr>
        <w:rPr>
          <w:rFonts w:hint="default"/>
          <w:sz w:val="30"/>
          <w:szCs w:val="30"/>
          <w:lang w:val="en-US" w:eastAsia="zh-CN"/>
        </w:rPr>
      </w:pPr>
    </w:p>
    <w:p w14:paraId="096DDAE0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步骤五：选择</w:t>
      </w:r>
      <w:r>
        <w:rPr>
          <w:rFonts w:hint="eastAsia"/>
          <w:b/>
          <w:bCs/>
          <w:sz w:val="30"/>
          <w:szCs w:val="30"/>
          <w:lang w:val="en-US" w:eastAsia="zh-CN"/>
        </w:rPr>
        <w:t>显示名称为“郴州开放大学”的票据会显示该张电子缴款书的预览界面，点击保存票据后会显示整张完整电子缴款书。</w:t>
      </w:r>
    </w:p>
    <w:p w14:paraId="014CF7C7">
      <w:pPr>
        <w:rPr>
          <w:rFonts w:hint="default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67960" cy="6945630"/>
            <wp:effectExtent l="0" t="0" r="889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53C0">
      <w:pPr>
        <w:rPr>
          <w:rFonts w:hint="default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543DA"/>
    <w:rsid w:val="6ED5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64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2026-07-13T07:10:00Z</dcterms:created>
  <dc:creator>刘刘刘</dc:creator>
  <cp:lastModifiedBy>刘刘刘</cp:lastModifiedBy>
  <dcterms:modified xsi:type="dcterms:W3CDTF">2026-07-13T08:14:47Z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9A81F024B91843EF8F2BAA3C03106E69_11</vt:lpwstr>
  </property>
  <property fmtid="{D5CDD505-2E9C-101B-9397-08002B2CF9AE}" pid="4" name="KSOTemplateDocerSaveRecord">
    <vt:lpwstr>eyJoZGlkIjoiMzZlYzJkYzJlNjg0OTc5MDRjMDdmZjdjYjUwNzBkMDUiLCJ1c2VySWQiOiI2NDc1Njg5MTEifQ==</vt:lpwstr>
  </property>
</Properties>
</file>